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14"/>
        <w:bidiVisual/>
        <w:tblW w:w="5356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6"/>
        <w:gridCol w:w="1364"/>
        <w:gridCol w:w="992"/>
        <w:gridCol w:w="810"/>
        <w:gridCol w:w="1748"/>
        <w:gridCol w:w="992"/>
        <w:gridCol w:w="804"/>
        <w:gridCol w:w="983"/>
        <w:gridCol w:w="765"/>
        <w:gridCol w:w="822"/>
        <w:gridCol w:w="720"/>
        <w:gridCol w:w="1294"/>
        <w:gridCol w:w="1276"/>
        <w:gridCol w:w="1835"/>
      </w:tblGrid>
      <w:tr w:rsidR="009272D2" w:rsidTr="00560D08">
        <w:trPr>
          <w:trHeight w:val="233"/>
        </w:trPr>
        <w:tc>
          <w:tcPr>
            <w:tcW w:w="179" w:type="pct"/>
            <w:vMerge w:val="restar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bookmarkStart w:id="0" w:name="_GoBack"/>
            <w:bookmarkEnd w:id="0"/>
            <w:r w:rsidRPr="00284D87">
              <w:rPr>
                <w:rFonts w:cs="B Titr" w:hint="cs"/>
                <w:sz w:val="20"/>
                <w:rtl/>
              </w:rPr>
              <w:t>ردیف</w:t>
            </w:r>
          </w:p>
        </w:tc>
        <w:tc>
          <w:tcPr>
            <w:tcW w:w="456" w:type="pct"/>
            <w:vMerge w:val="restar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نشانه</w:t>
            </w:r>
            <w:r w:rsidRPr="00284D87">
              <w:rPr>
                <w:rStyle w:val="FootnoteReference"/>
                <w:rFonts w:cs="B Titr"/>
                <w:sz w:val="20"/>
                <w:rtl/>
              </w:rPr>
              <w:footnoteReference w:id="1"/>
            </w:r>
          </w:p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مسئله</w:t>
            </w:r>
          </w:p>
        </w:tc>
        <w:tc>
          <w:tcPr>
            <w:tcW w:w="332" w:type="pct"/>
            <w:vMerge w:val="restar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مسئله</w:t>
            </w:r>
          </w:p>
        </w:tc>
        <w:tc>
          <w:tcPr>
            <w:tcW w:w="271" w:type="pct"/>
            <w:vMerge w:val="restar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سطح مسئله</w:t>
            </w:r>
            <w:r w:rsidRPr="00284D87">
              <w:rPr>
                <w:rStyle w:val="FootnoteReference"/>
                <w:rFonts w:cs="B Titr"/>
                <w:sz w:val="20"/>
                <w:rtl/>
              </w:rPr>
              <w:footnoteReference w:id="2"/>
            </w:r>
          </w:p>
        </w:tc>
        <w:tc>
          <w:tcPr>
            <w:tcW w:w="2046" w:type="pct"/>
            <w:gridSpan w:val="6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نماگر وضعیت مسئله</w:t>
            </w:r>
          </w:p>
        </w:tc>
        <w:tc>
          <w:tcPr>
            <w:tcW w:w="241" w:type="pct"/>
            <w:vMerge w:val="restar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مأموریت</w:t>
            </w:r>
            <w:r w:rsidRPr="00284D87">
              <w:rPr>
                <w:rStyle w:val="FootnoteReference"/>
                <w:rFonts w:cs="B Titr"/>
                <w:sz w:val="20"/>
                <w:rtl/>
              </w:rPr>
              <w:footnoteReference w:id="3"/>
            </w:r>
          </w:p>
        </w:tc>
        <w:tc>
          <w:tcPr>
            <w:tcW w:w="860" w:type="pct"/>
            <w:gridSpan w:val="2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خدمت متناظر</w:t>
            </w:r>
          </w:p>
        </w:tc>
        <w:tc>
          <w:tcPr>
            <w:tcW w:w="614" w:type="pct"/>
            <w:vMerge w:val="restar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دستگاه‌های تابعه همکار</w:t>
            </w:r>
          </w:p>
        </w:tc>
      </w:tr>
      <w:tr w:rsidR="009272D2" w:rsidTr="00560D08">
        <w:trPr>
          <w:trHeight w:val="692"/>
        </w:trPr>
        <w:tc>
          <w:tcPr>
            <w:tcW w:w="179" w:type="pct"/>
            <w:vMerge/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:rsidR="009272D2" w:rsidRPr="00271452" w:rsidRDefault="009272D2" w:rsidP="009272D2">
            <w:pPr>
              <w:pStyle w:val="a"/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456" w:type="pct"/>
            <w:vMerge/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:rsidR="009272D2" w:rsidRPr="00271452" w:rsidRDefault="009272D2" w:rsidP="009272D2">
            <w:pPr>
              <w:pStyle w:val="a"/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332" w:type="pct"/>
            <w:vMerge/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:rsidR="009272D2" w:rsidRPr="00271452" w:rsidRDefault="009272D2" w:rsidP="009272D2">
            <w:pPr>
              <w:pStyle w:val="a"/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271" w:type="pct"/>
            <w:vMerge/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:rsidR="009272D2" w:rsidRPr="00271452" w:rsidRDefault="009272D2" w:rsidP="009272D2">
            <w:pPr>
              <w:pStyle w:val="a"/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585" w:type="pc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عنوان</w:t>
            </w:r>
          </w:p>
        </w:tc>
        <w:tc>
          <w:tcPr>
            <w:tcW w:w="332" w:type="pc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نوع نماگر</w:t>
            </w:r>
            <w:r w:rsidRPr="00284D87">
              <w:rPr>
                <w:rStyle w:val="FootnoteReference"/>
                <w:rFonts w:cs="B Titr"/>
                <w:sz w:val="20"/>
                <w:rtl/>
              </w:rPr>
              <w:footnoteReference w:id="4"/>
            </w:r>
          </w:p>
        </w:tc>
        <w:tc>
          <w:tcPr>
            <w:tcW w:w="269" w:type="pc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فرمول</w:t>
            </w:r>
          </w:p>
        </w:tc>
        <w:tc>
          <w:tcPr>
            <w:tcW w:w="329" w:type="pc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مقدار</w:t>
            </w:r>
          </w:p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</w:rPr>
            </w:pPr>
            <w:r w:rsidRPr="00284D87">
              <w:rPr>
                <w:rFonts w:cs="B Titr" w:hint="cs"/>
                <w:sz w:val="20"/>
                <w:rtl/>
              </w:rPr>
              <w:t>کنونی</w:t>
            </w:r>
          </w:p>
        </w:tc>
        <w:tc>
          <w:tcPr>
            <w:tcW w:w="256" w:type="pc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مقدار مطلوب</w:t>
            </w:r>
          </w:p>
        </w:tc>
        <w:tc>
          <w:tcPr>
            <w:tcW w:w="275" w:type="pct"/>
            <w:shd w:val="clear" w:color="auto" w:fill="FBE4D5" w:themeFill="accent2" w:themeFillTint="33"/>
            <w:vAlign w:val="center"/>
          </w:tcPr>
          <w:p w:rsidR="009272D2" w:rsidRPr="00284D87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284D87">
              <w:rPr>
                <w:rFonts w:cs="B Titr" w:hint="cs"/>
                <w:sz w:val="20"/>
                <w:rtl/>
              </w:rPr>
              <w:t>مرجع اخذ داده</w:t>
            </w:r>
          </w:p>
        </w:tc>
        <w:tc>
          <w:tcPr>
            <w:tcW w:w="241" w:type="pct"/>
            <w:vMerge/>
            <w:shd w:val="clear" w:color="auto" w:fill="FBE4D5" w:themeFill="accent2" w:themeFillTint="33"/>
            <w:vAlign w:val="center"/>
          </w:tcPr>
          <w:p w:rsidR="009272D2" w:rsidRPr="00271452" w:rsidRDefault="009272D2" w:rsidP="009272D2">
            <w:pPr>
              <w:pStyle w:val="a"/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433" w:type="pct"/>
            <w:shd w:val="clear" w:color="auto" w:fill="FBE4D5" w:themeFill="accent2" w:themeFillTint="33"/>
            <w:vAlign w:val="center"/>
          </w:tcPr>
          <w:p w:rsidR="009272D2" w:rsidRPr="00CE3C12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rtl/>
              </w:rPr>
            </w:pPr>
            <w:r w:rsidRPr="00CE3C12">
              <w:rPr>
                <w:rFonts w:cs="B Titr" w:hint="cs"/>
                <w:rtl/>
              </w:rPr>
              <w:t>کلان خدمت</w:t>
            </w:r>
          </w:p>
        </w:tc>
        <w:tc>
          <w:tcPr>
            <w:tcW w:w="427" w:type="pct"/>
            <w:shd w:val="clear" w:color="auto" w:fill="FBE4D5" w:themeFill="accent2" w:themeFillTint="33"/>
            <w:vAlign w:val="center"/>
          </w:tcPr>
          <w:p w:rsidR="009272D2" w:rsidRPr="00CE3C12" w:rsidRDefault="009272D2" w:rsidP="009272D2">
            <w:pPr>
              <w:pStyle w:val="a"/>
              <w:bidi/>
              <w:spacing w:line="240" w:lineRule="auto"/>
              <w:contextualSpacing/>
              <w:rPr>
                <w:rFonts w:cs="B Titr"/>
                <w:rtl/>
              </w:rPr>
            </w:pPr>
            <w:r w:rsidRPr="00CE3C12">
              <w:rPr>
                <w:rFonts w:cs="B Titr" w:hint="cs"/>
                <w:rtl/>
              </w:rPr>
              <w:t>زیرخدمت</w:t>
            </w:r>
          </w:p>
        </w:tc>
        <w:tc>
          <w:tcPr>
            <w:tcW w:w="614" w:type="pct"/>
            <w:vMerge/>
            <w:shd w:val="clear" w:color="auto" w:fill="BFBFBF" w:themeFill="background1" w:themeFillShade="BF"/>
            <w:vAlign w:val="center"/>
          </w:tcPr>
          <w:p w:rsidR="009272D2" w:rsidRPr="0030735F" w:rsidRDefault="009272D2" w:rsidP="009272D2">
            <w:pPr>
              <w:pStyle w:val="a"/>
              <w:bidi/>
              <w:spacing w:line="240" w:lineRule="auto"/>
              <w:contextualSpacing/>
              <w:rPr>
                <w:sz w:val="10"/>
                <w:szCs w:val="16"/>
                <w:rtl/>
              </w:rPr>
            </w:pPr>
          </w:p>
        </w:tc>
      </w:tr>
      <w:tr w:rsidR="009272D2" w:rsidTr="00560D08">
        <w:trPr>
          <w:trHeight w:val="403"/>
        </w:trPr>
        <w:tc>
          <w:tcPr>
            <w:tcW w:w="179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  <w:r w:rsidRPr="009272D2">
              <w:rPr>
                <w:rFonts w:cs="B Nazanin" w:hint="cs"/>
                <w:b/>
                <w:bCs/>
                <w:szCs w:val="18"/>
                <w:rtl/>
              </w:rPr>
              <w:t>1</w:t>
            </w:r>
          </w:p>
        </w:tc>
        <w:tc>
          <w:tcPr>
            <w:tcW w:w="456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left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1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bidi w:val="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29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mediumKashida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</w:tr>
      <w:tr w:rsidR="00C91113" w:rsidTr="00560D08">
        <w:trPr>
          <w:trHeight w:val="393"/>
        </w:trPr>
        <w:tc>
          <w:tcPr>
            <w:tcW w:w="179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  <w:r w:rsidRPr="009272D2">
              <w:rPr>
                <w:rFonts w:cs="B Nazanin" w:hint="cs"/>
                <w:b/>
                <w:bCs/>
                <w:szCs w:val="18"/>
                <w:rtl/>
              </w:rPr>
              <w:t>2</w:t>
            </w:r>
          </w:p>
        </w:tc>
        <w:tc>
          <w:tcPr>
            <w:tcW w:w="456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ind w:left="360"/>
              <w:contextualSpacing/>
              <w:jc w:val="lowKashida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9272D2" w:rsidRPr="00FE4AA7" w:rsidRDefault="009272D2" w:rsidP="00AC45AE">
            <w:pPr>
              <w:pStyle w:val="a0"/>
              <w:contextualSpacing/>
              <w:rPr>
                <w:rFonts w:cs="B Nazanin"/>
                <w:szCs w:val="18"/>
                <w:rtl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</w:tr>
      <w:tr w:rsidR="00C91113" w:rsidTr="00560D08">
        <w:trPr>
          <w:trHeight w:val="428"/>
        </w:trPr>
        <w:tc>
          <w:tcPr>
            <w:tcW w:w="179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  <w:r w:rsidRPr="009272D2">
              <w:rPr>
                <w:rFonts w:cs="B Nazanin" w:hint="cs"/>
                <w:b/>
                <w:bCs/>
                <w:szCs w:val="18"/>
                <w:rtl/>
              </w:rPr>
              <w:t>3</w:t>
            </w:r>
          </w:p>
        </w:tc>
        <w:tc>
          <w:tcPr>
            <w:tcW w:w="456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left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lowKashida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272D2" w:rsidRPr="009272D2" w:rsidRDefault="009272D2" w:rsidP="00B10DF4">
            <w:pPr>
              <w:pStyle w:val="a0"/>
              <w:contextualSpacing/>
              <w:jc w:val="lowKashida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9272D2" w:rsidRPr="00FE4AA7" w:rsidRDefault="009272D2" w:rsidP="00F30F6A">
            <w:pPr>
              <w:pStyle w:val="a0"/>
              <w:contextualSpacing/>
              <w:rPr>
                <w:rFonts w:cs="B Nazanin"/>
                <w:szCs w:val="18"/>
                <w:rtl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9272D2" w:rsidRPr="009272D2" w:rsidRDefault="009272D2" w:rsidP="00F30F6A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</w:tr>
      <w:tr w:rsidR="00C91113" w:rsidTr="00560D08">
        <w:trPr>
          <w:trHeight w:val="420"/>
        </w:trPr>
        <w:tc>
          <w:tcPr>
            <w:tcW w:w="179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  <w:r>
              <w:rPr>
                <w:rFonts w:cs="B Nazanin" w:hint="cs"/>
                <w:b/>
                <w:bCs/>
                <w:szCs w:val="18"/>
                <w:rtl/>
              </w:rPr>
              <w:t>4</w:t>
            </w:r>
          </w:p>
        </w:tc>
        <w:tc>
          <w:tcPr>
            <w:tcW w:w="456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lowKashida"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jc w:val="lowKashida"/>
              <w:rPr>
                <w:rFonts w:eastAsia="Calibri" w:cs="B Nazanin"/>
                <w:b/>
                <w:bCs/>
                <w:sz w:val="14"/>
                <w:szCs w:val="1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eastAsia="Calibri" w:cs="B Nazanin"/>
                <w:b/>
                <w:bCs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6E7010" w:rsidRPr="006E7010" w:rsidRDefault="006E7010" w:rsidP="006E7010">
            <w:pPr>
              <w:pStyle w:val="a0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FE4AA7" w:rsidRPr="009272D2" w:rsidRDefault="00FE4AA7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9272D2" w:rsidRPr="009272D2" w:rsidRDefault="009272D2" w:rsidP="009272D2">
            <w:pPr>
              <w:pStyle w:val="a0"/>
              <w:contextualSpacing/>
              <w:rPr>
                <w:rFonts w:cs="B Nazanin"/>
                <w:b/>
                <w:bCs/>
                <w:szCs w:val="18"/>
                <w:rtl/>
              </w:rPr>
            </w:pPr>
          </w:p>
        </w:tc>
      </w:tr>
    </w:tbl>
    <w:p w:rsidR="0035494A" w:rsidRDefault="0035494A"/>
    <w:sectPr w:rsidR="0035494A" w:rsidSect="009272D2">
      <w:headerReference w:type="default" r:id="rId7"/>
      <w:pgSz w:w="16838" w:h="11906" w:orient="landscape" w:code="9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89" w:rsidRDefault="000E3489" w:rsidP="00391CC2">
      <w:pPr>
        <w:spacing w:after="0" w:line="240" w:lineRule="auto"/>
      </w:pPr>
      <w:r>
        <w:separator/>
      </w:r>
    </w:p>
  </w:endnote>
  <w:endnote w:type="continuationSeparator" w:id="0">
    <w:p w:rsidR="000E3489" w:rsidRDefault="000E3489" w:rsidP="0039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89" w:rsidRDefault="000E3489" w:rsidP="00391CC2">
      <w:pPr>
        <w:spacing w:after="0" w:line="240" w:lineRule="auto"/>
      </w:pPr>
      <w:r>
        <w:separator/>
      </w:r>
    </w:p>
  </w:footnote>
  <w:footnote w:type="continuationSeparator" w:id="0">
    <w:p w:rsidR="000E3489" w:rsidRDefault="000E3489" w:rsidP="00391CC2">
      <w:pPr>
        <w:spacing w:after="0" w:line="240" w:lineRule="auto"/>
      </w:pPr>
      <w:r>
        <w:continuationSeparator/>
      </w:r>
    </w:p>
  </w:footnote>
  <w:footnote w:id="1">
    <w:p w:rsidR="009272D2" w:rsidRPr="00215CFD" w:rsidRDefault="009272D2" w:rsidP="009272D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15CFD">
        <w:rPr>
          <w:rStyle w:val="Char1"/>
          <w:rFonts w:hint="cs"/>
          <w:rtl/>
        </w:rPr>
        <w:t>دارای ماهیت پیامدی هستند، به توضیحات مراجعه شود.</w:t>
      </w:r>
      <w:r>
        <w:rPr>
          <w:rFonts w:hint="cs"/>
          <w:rtl/>
          <w:lang w:bidi="fa-IR"/>
        </w:rPr>
        <w:t xml:space="preserve"> </w:t>
      </w:r>
    </w:p>
  </w:footnote>
  <w:footnote w:id="2">
    <w:p w:rsidR="009272D2" w:rsidRPr="009F08BB" w:rsidRDefault="009272D2" w:rsidP="009272D2">
      <w:pPr>
        <w:pStyle w:val="FootnoteText"/>
        <w:bidi/>
        <w:rPr>
          <w:rStyle w:val="Char1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F08BB">
        <w:rPr>
          <w:rStyle w:val="Char1"/>
          <w:rFonts w:hint="cs"/>
          <w:rtl/>
        </w:rPr>
        <w:t xml:space="preserve">به تفکیک </w:t>
      </w:r>
      <w:r w:rsidRPr="009F08BB">
        <w:rPr>
          <w:rStyle w:val="Char1"/>
          <w:rtl/>
        </w:rPr>
        <w:t>درون دستگاه اجرا</w:t>
      </w:r>
      <w:r w:rsidRPr="009F08BB">
        <w:rPr>
          <w:rStyle w:val="Char1"/>
          <w:rFonts w:hint="cs"/>
          <w:rtl/>
        </w:rPr>
        <w:t xml:space="preserve">یی، </w:t>
      </w:r>
      <w:r>
        <w:rPr>
          <w:rStyle w:val="Char1"/>
          <w:rFonts w:hint="cs"/>
          <w:rtl/>
        </w:rPr>
        <w:t>بخش تحت تولی</w:t>
      </w:r>
      <w:r w:rsidRPr="009F08BB">
        <w:rPr>
          <w:rStyle w:val="Char1"/>
          <w:rFonts w:hint="cs"/>
          <w:rtl/>
        </w:rPr>
        <w:t xml:space="preserve"> و </w:t>
      </w:r>
      <w:r w:rsidRPr="009F08BB">
        <w:rPr>
          <w:rStyle w:val="Char1"/>
          <w:rtl/>
        </w:rPr>
        <w:t>مح</w:t>
      </w:r>
      <w:r w:rsidRPr="009F08BB">
        <w:rPr>
          <w:rStyle w:val="Char1"/>
          <w:rFonts w:hint="cs"/>
          <w:rtl/>
        </w:rPr>
        <w:t>ی</w:t>
      </w:r>
      <w:r w:rsidRPr="009F08BB">
        <w:rPr>
          <w:rStyle w:val="Char1"/>
          <w:rFonts w:hint="eastAsia"/>
          <w:rtl/>
        </w:rPr>
        <w:t>ط</w:t>
      </w:r>
      <w:r w:rsidRPr="009F08BB">
        <w:rPr>
          <w:rStyle w:val="Char1"/>
          <w:rtl/>
        </w:rPr>
        <w:t xml:space="preserve"> کلان</w:t>
      </w:r>
      <w:r w:rsidRPr="009F08BB">
        <w:rPr>
          <w:rStyle w:val="Char1"/>
          <w:rFonts w:hint="cs"/>
          <w:rtl/>
        </w:rPr>
        <w:t xml:space="preserve"> ذکر شود. </w:t>
      </w:r>
    </w:p>
  </w:footnote>
  <w:footnote w:id="3">
    <w:p w:rsidR="009272D2" w:rsidRDefault="009272D2" w:rsidP="009272D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ا</w:t>
      </w:r>
      <w:r w:rsidRPr="00A454D2">
        <w:rPr>
          <w:rStyle w:val="Char1"/>
          <w:rFonts w:hint="cs"/>
          <w:rtl/>
        </w:rPr>
        <w:t>ز میان محورهای مأموریتی مصوب در گام دوم</w:t>
      </w:r>
    </w:p>
  </w:footnote>
  <w:footnote w:id="4">
    <w:p w:rsidR="009272D2" w:rsidRPr="00BA1108" w:rsidRDefault="009272D2" w:rsidP="009272D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A1108">
        <w:rPr>
          <w:rStyle w:val="Char1"/>
          <w:rFonts w:hint="cs"/>
          <w:rtl/>
        </w:rPr>
        <w:t xml:space="preserve">شامل انواع نماگرهای </w:t>
      </w:r>
      <w:r w:rsidRPr="00BA1108">
        <w:rPr>
          <w:rStyle w:val="Char1"/>
          <w:rtl/>
        </w:rPr>
        <w:t>کارایی</w:t>
      </w:r>
      <w:r w:rsidRPr="00BA1108">
        <w:rPr>
          <w:rStyle w:val="Char1"/>
          <w:rFonts w:hint="cs"/>
          <w:rtl/>
        </w:rPr>
        <w:t xml:space="preserve">، </w:t>
      </w:r>
      <w:r w:rsidRPr="00BA1108">
        <w:rPr>
          <w:rStyle w:val="Char1"/>
          <w:rtl/>
        </w:rPr>
        <w:t>اثربخش</w:t>
      </w:r>
      <w:r w:rsidRPr="00BA1108">
        <w:rPr>
          <w:rStyle w:val="Char1"/>
          <w:rFonts w:hint="cs"/>
          <w:rtl/>
        </w:rPr>
        <w:t>ی</w:t>
      </w:r>
      <w:r w:rsidRPr="00BA1108">
        <w:rPr>
          <w:rStyle w:val="Char1"/>
          <w:rtl/>
        </w:rPr>
        <w:t xml:space="preserve"> منابع</w:t>
      </w:r>
      <w:r w:rsidRPr="00BA1108">
        <w:rPr>
          <w:rStyle w:val="Char1"/>
          <w:rFonts w:hint="cs"/>
          <w:rtl/>
        </w:rPr>
        <w:t xml:space="preserve">، </w:t>
      </w:r>
      <w:r w:rsidRPr="00BA1108">
        <w:rPr>
          <w:rStyle w:val="Char1"/>
          <w:rtl/>
        </w:rPr>
        <w:t>اثربخش</w:t>
      </w:r>
      <w:r w:rsidRPr="00BA1108">
        <w:rPr>
          <w:rStyle w:val="Char1"/>
          <w:rFonts w:hint="cs"/>
          <w:rtl/>
        </w:rPr>
        <w:t xml:space="preserve">ی </w:t>
      </w:r>
      <w:r w:rsidRPr="00BA1108">
        <w:rPr>
          <w:rStyle w:val="Char1"/>
          <w:rFonts w:hint="eastAsia"/>
          <w:rtl/>
        </w:rPr>
        <w:t>ستانده</w:t>
      </w:r>
      <w:r w:rsidRPr="00BA1108">
        <w:rPr>
          <w:rStyle w:val="Char1"/>
          <w:rFonts w:hint="cs"/>
          <w:rtl/>
        </w:rPr>
        <w:t xml:space="preserve"> و </w:t>
      </w:r>
      <w:r w:rsidRPr="00BA1108">
        <w:rPr>
          <w:rStyle w:val="Char1"/>
          <w:rtl/>
        </w:rPr>
        <w:t>اثربخش</w:t>
      </w:r>
      <w:r w:rsidRPr="00BA1108">
        <w:rPr>
          <w:rStyle w:val="Char1"/>
          <w:rFonts w:hint="cs"/>
          <w:rtl/>
        </w:rPr>
        <w:t xml:space="preserve">ی </w:t>
      </w:r>
      <w:r w:rsidRPr="00BA1108">
        <w:rPr>
          <w:rStyle w:val="Char1"/>
          <w:rFonts w:hint="eastAsia"/>
          <w:rtl/>
        </w:rPr>
        <w:t>اهداف</w:t>
      </w:r>
      <w:r w:rsidRPr="00BA1108">
        <w:rPr>
          <w:rStyle w:val="Char1"/>
          <w:rFonts w:hint="cs"/>
          <w:rtl/>
        </w:rPr>
        <w:t>، می‌باشد.</w:t>
      </w:r>
      <w:r>
        <w:rPr>
          <w:rFonts w:cs="Arial"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000" w:type="pct"/>
      <w:tblLook w:val="04A0" w:firstRow="1" w:lastRow="0" w:firstColumn="1" w:lastColumn="0" w:noHBand="0" w:noVBand="1"/>
    </w:tblPr>
    <w:tblGrid>
      <w:gridCol w:w="3618"/>
      <w:gridCol w:w="6712"/>
      <w:gridCol w:w="723"/>
      <w:gridCol w:w="962"/>
      <w:gridCol w:w="1933"/>
    </w:tblGrid>
    <w:tr w:rsidR="00391CC2" w:rsidRPr="0032769B" w:rsidTr="009272D2">
      <w:trPr>
        <w:trHeight w:val="352"/>
      </w:trPr>
      <w:tc>
        <w:tcPr>
          <w:tcW w:w="1297" w:type="pct"/>
          <w:vMerge w:val="restart"/>
          <w:vAlign w:val="center"/>
        </w:tcPr>
        <w:p w:rsidR="00391CC2" w:rsidRPr="0032769B" w:rsidRDefault="00391CC2" w:rsidP="00391CC2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32769B">
            <w:rPr>
              <w:rFonts w:cs="B Titr"/>
              <w:b/>
              <w:bCs/>
              <w:noProof/>
              <w:sz w:val="20"/>
              <w:szCs w:val="20"/>
            </w:rPr>
            <w:drawing>
              <wp:inline distT="0" distB="0" distL="0" distR="0" wp14:anchorId="6C3D9842" wp14:editId="120713DD">
                <wp:extent cx="1136894" cy="603849"/>
                <wp:effectExtent l="0" t="0" r="6350" b="6350"/>
                <wp:docPr id="367230212" name="Picture 367230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621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vMerge w:val="restart"/>
          <w:vAlign w:val="center"/>
        </w:tcPr>
        <w:p w:rsidR="00391CC2" w:rsidRPr="0032769B" w:rsidRDefault="00391CC2" w:rsidP="00391CC2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32769B">
            <w:rPr>
              <w:rFonts w:cs="B Titr"/>
              <w:b/>
              <w:bCs/>
              <w:sz w:val="20"/>
              <w:szCs w:val="20"/>
              <w:rtl/>
            </w:rPr>
            <w:t>کاربرگ شماره 3 دستگاه اجرا</w:t>
          </w:r>
          <w:r w:rsidRPr="0032769B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</w:p>
        <w:p w:rsidR="00391CC2" w:rsidRPr="0032769B" w:rsidRDefault="00391CC2" w:rsidP="00391CC2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32769B">
            <w:rPr>
              <w:rFonts w:cs="B Titr"/>
              <w:b/>
              <w:bCs/>
              <w:sz w:val="20"/>
              <w:szCs w:val="20"/>
              <w:rtl/>
            </w:rPr>
            <w:t>مسئله‌شناس</w:t>
          </w:r>
          <w:r w:rsidRPr="0032769B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</w:p>
      </w:tc>
      <w:tc>
        <w:tcPr>
          <w:tcW w:w="259" w:type="pct"/>
          <w:tcBorders>
            <w:bottom w:val="single" w:sz="4" w:space="0" w:color="auto"/>
            <w:right w:val="nil"/>
          </w:tcBorders>
          <w:vAlign w:val="center"/>
        </w:tcPr>
        <w:p w:rsidR="00391CC2" w:rsidRPr="0032769B" w:rsidRDefault="00391CC2" w:rsidP="00391CC2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32769B">
            <w:rPr>
              <w:rFonts w:cs="B Titr" w:hint="cs"/>
              <w:b/>
              <w:bCs/>
              <w:sz w:val="20"/>
              <w:szCs w:val="20"/>
              <w:rtl/>
            </w:rPr>
            <w:t>کد:</w:t>
          </w:r>
        </w:p>
      </w:tc>
      <w:tc>
        <w:tcPr>
          <w:tcW w:w="1038" w:type="pct"/>
          <w:gridSpan w:val="2"/>
          <w:tcBorders>
            <w:left w:val="nil"/>
            <w:bottom w:val="single" w:sz="4" w:space="0" w:color="auto"/>
          </w:tcBorders>
          <w:vAlign w:val="center"/>
        </w:tcPr>
        <w:p w:rsidR="00391CC2" w:rsidRPr="0032769B" w:rsidRDefault="00391CC2" w:rsidP="00391CC2">
          <w:pPr>
            <w:pStyle w:val="Header"/>
            <w:rPr>
              <w:rFonts w:asciiTheme="majorBidi" w:hAnsiTheme="majorBidi" w:cs="B Titr"/>
              <w:b/>
              <w:bCs/>
              <w:sz w:val="20"/>
              <w:szCs w:val="20"/>
              <w:rtl/>
            </w:rPr>
          </w:pPr>
          <w:r w:rsidRPr="0032769B">
            <w:rPr>
              <w:rFonts w:asciiTheme="majorBidi" w:hAnsiTheme="majorBidi" w:cs="B Titr"/>
              <w:b/>
              <w:bCs/>
              <w:sz w:val="20"/>
              <w:szCs w:val="20"/>
            </w:rPr>
            <w:t>RE-FR-PI129-505-02</w:t>
          </w:r>
        </w:p>
      </w:tc>
    </w:tr>
    <w:tr w:rsidR="00391CC2" w:rsidRPr="0032769B" w:rsidTr="009272D2">
      <w:trPr>
        <w:trHeight w:val="361"/>
      </w:trPr>
      <w:tc>
        <w:tcPr>
          <w:tcW w:w="1297" w:type="pct"/>
          <w:vMerge/>
          <w:vAlign w:val="center"/>
        </w:tcPr>
        <w:p w:rsidR="00391CC2" w:rsidRPr="0032769B" w:rsidRDefault="00391CC2" w:rsidP="00391CC2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2406" w:type="pct"/>
          <w:vMerge/>
          <w:vAlign w:val="center"/>
        </w:tcPr>
        <w:p w:rsidR="00391CC2" w:rsidRPr="0032769B" w:rsidRDefault="00391CC2" w:rsidP="00391CC2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604" w:type="pct"/>
          <w:gridSpan w:val="2"/>
          <w:tcBorders>
            <w:right w:val="nil"/>
          </w:tcBorders>
          <w:vAlign w:val="center"/>
        </w:tcPr>
        <w:p w:rsidR="00391CC2" w:rsidRPr="0032769B" w:rsidRDefault="00391CC2" w:rsidP="00391CC2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32769B">
            <w:rPr>
              <w:rFonts w:cs="B Titr" w:hint="cs"/>
              <w:b/>
              <w:bCs/>
              <w:sz w:val="20"/>
              <w:szCs w:val="20"/>
              <w:rtl/>
            </w:rPr>
            <w:t>تاریخ تنظیم: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391CC2" w:rsidRPr="0032769B" w:rsidRDefault="00391CC2" w:rsidP="00391CC2">
          <w:pPr>
            <w:pStyle w:val="Header"/>
            <w:jc w:val="both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32769B">
            <w:rPr>
              <w:rFonts w:cs="B Titr" w:hint="cs"/>
              <w:b/>
              <w:bCs/>
              <w:sz w:val="20"/>
              <w:szCs w:val="20"/>
              <w:rtl/>
            </w:rPr>
            <w:t>26/06/1402</w:t>
          </w:r>
        </w:p>
      </w:tc>
    </w:tr>
  </w:tbl>
  <w:p w:rsidR="00391CC2" w:rsidRPr="0032769B" w:rsidRDefault="00391CC2">
    <w:pPr>
      <w:pStyle w:val="Header"/>
      <w:rPr>
        <w:rFonts w:cs="B Titr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5CF"/>
    <w:multiLevelType w:val="hybridMultilevel"/>
    <w:tmpl w:val="AA32B558"/>
    <w:lvl w:ilvl="0" w:tplc="1658823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C2"/>
    <w:rsid w:val="00091BF5"/>
    <w:rsid w:val="00096E61"/>
    <w:rsid w:val="000E3489"/>
    <w:rsid w:val="001B6992"/>
    <w:rsid w:val="00210EA5"/>
    <w:rsid w:val="00284D87"/>
    <w:rsid w:val="002A38B7"/>
    <w:rsid w:val="0032769B"/>
    <w:rsid w:val="003540C0"/>
    <w:rsid w:val="0035494A"/>
    <w:rsid w:val="0036329B"/>
    <w:rsid w:val="00363DE7"/>
    <w:rsid w:val="00373474"/>
    <w:rsid w:val="00391CC2"/>
    <w:rsid w:val="00394AB7"/>
    <w:rsid w:val="003A1AFB"/>
    <w:rsid w:val="003F713B"/>
    <w:rsid w:val="0048602D"/>
    <w:rsid w:val="004A42E3"/>
    <w:rsid w:val="00540A2C"/>
    <w:rsid w:val="00560D08"/>
    <w:rsid w:val="005659D2"/>
    <w:rsid w:val="005E2971"/>
    <w:rsid w:val="005E6346"/>
    <w:rsid w:val="00614E03"/>
    <w:rsid w:val="006C1287"/>
    <w:rsid w:val="006D7387"/>
    <w:rsid w:val="006E7010"/>
    <w:rsid w:val="006F46CF"/>
    <w:rsid w:val="007E65C3"/>
    <w:rsid w:val="00821693"/>
    <w:rsid w:val="00867B0B"/>
    <w:rsid w:val="008754A8"/>
    <w:rsid w:val="009272D2"/>
    <w:rsid w:val="009479CD"/>
    <w:rsid w:val="0096043E"/>
    <w:rsid w:val="009923D7"/>
    <w:rsid w:val="009F71C9"/>
    <w:rsid w:val="00A83944"/>
    <w:rsid w:val="00A90AE2"/>
    <w:rsid w:val="00A94EBA"/>
    <w:rsid w:val="00AC45AE"/>
    <w:rsid w:val="00B10DF4"/>
    <w:rsid w:val="00BA53CA"/>
    <w:rsid w:val="00C91113"/>
    <w:rsid w:val="00C957DE"/>
    <w:rsid w:val="00CE3C12"/>
    <w:rsid w:val="00D27BC8"/>
    <w:rsid w:val="00D9459C"/>
    <w:rsid w:val="00DE0919"/>
    <w:rsid w:val="00DF4EA2"/>
    <w:rsid w:val="00E86F03"/>
    <w:rsid w:val="00EB32EC"/>
    <w:rsid w:val="00ED2765"/>
    <w:rsid w:val="00F30030"/>
    <w:rsid w:val="00F30F6A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6B7AD-A0E0-4000-9E86-08488CC8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C2"/>
  </w:style>
  <w:style w:type="paragraph" w:styleId="Footer">
    <w:name w:val="footer"/>
    <w:basedOn w:val="Normal"/>
    <w:link w:val="FooterChar"/>
    <w:uiPriority w:val="99"/>
    <w:unhideWhenUsed/>
    <w:rsid w:val="0039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C2"/>
  </w:style>
  <w:style w:type="table" w:styleId="TableGrid">
    <w:name w:val="Table Grid"/>
    <w:basedOn w:val="TableNormal"/>
    <w:uiPriority w:val="39"/>
    <w:rsid w:val="0039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ستون جدول"/>
    <w:basedOn w:val="Normal"/>
    <w:link w:val="Char"/>
    <w:qFormat/>
    <w:rsid w:val="00391CC2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0">
    <w:name w:val="داخل جداول و اشکال"/>
    <w:basedOn w:val="Normal"/>
    <w:link w:val="Char0"/>
    <w:qFormat/>
    <w:rsid w:val="00391CC2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character" w:customStyle="1" w:styleId="Char">
    <w:name w:val="سرستون جدول Char"/>
    <w:basedOn w:val="DefaultParagraphFont"/>
    <w:link w:val="a"/>
    <w:rsid w:val="00391CC2"/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0">
    <w:name w:val="داخل جداول و اشکال Char"/>
    <w:basedOn w:val="DefaultParagraphFont"/>
    <w:link w:val="a0"/>
    <w:rsid w:val="00391CC2"/>
    <w:rPr>
      <w:rFonts w:ascii="Times New Roman" w:hAnsi="Times New Roman" w:cs="Yas"/>
      <w:sz w:val="18"/>
      <w:lang w:bidi="fa-IR"/>
    </w:rPr>
  </w:style>
  <w:style w:type="paragraph" w:customStyle="1" w:styleId="a1">
    <w:name w:val="پانویس"/>
    <w:basedOn w:val="FootnoteText"/>
    <w:link w:val="Char1"/>
    <w:qFormat/>
    <w:rsid w:val="00391CC2"/>
    <w:rPr>
      <w:rFonts w:ascii="Times New Roman" w:hAnsi="Times New Roman" w:cs="Yas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91C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1CC2"/>
    <w:rPr>
      <w:sz w:val="20"/>
      <w:szCs w:val="20"/>
    </w:rPr>
  </w:style>
  <w:style w:type="character" w:customStyle="1" w:styleId="Char1">
    <w:name w:val="پانویس Char"/>
    <w:basedOn w:val="FootnoteTextChar"/>
    <w:link w:val="a1"/>
    <w:rsid w:val="00391CC2"/>
    <w:rPr>
      <w:rFonts w:ascii="Times New Roman" w:hAnsi="Times New Roman" w:cs="Yas"/>
      <w:sz w:val="14"/>
      <w:szCs w:val="18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391C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4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2024-11-18T08:12:00Z</dcterms:created>
  <dcterms:modified xsi:type="dcterms:W3CDTF">2024-11-18T08:12:00Z</dcterms:modified>
</cp:coreProperties>
</file>